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F1" w:rsidRDefault="0094799C">
      <w:pPr>
        <w:rPr>
          <w:rFonts w:ascii="Arial" w:hAnsi="Arial" w:cs="Arial"/>
          <w:sz w:val="24"/>
          <w:szCs w:val="24"/>
        </w:rPr>
      </w:pPr>
      <w:r w:rsidRPr="0094799C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-579120</wp:posOffset>
            </wp:positionV>
            <wp:extent cx="1245870" cy="434340"/>
            <wp:effectExtent l="19050" t="0" r="0" b="0"/>
            <wp:wrapTight wrapText="bothSides">
              <wp:wrapPolygon edited="0">
                <wp:start x="-330" y="0"/>
                <wp:lineTo x="-330" y="20842"/>
                <wp:lineTo x="21468" y="20842"/>
                <wp:lineTo x="21468" y="0"/>
                <wp:lineTo x="-330" y="0"/>
              </wp:wrapPolygon>
            </wp:wrapTight>
            <wp:docPr id="4" name="irc_mi" descr="Bildergebnis für cc by-nc-sa 4.0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c by-nc-sa 4.0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-579120</wp:posOffset>
            </wp:positionV>
            <wp:extent cx="1076325" cy="533400"/>
            <wp:effectExtent l="19050" t="0" r="9525" b="0"/>
            <wp:wrapTight wrapText="bothSides">
              <wp:wrapPolygon edited="0">
                <wp:start x="-382" y="0"/>
                <wp:lineTo x="-382" y="20829"/>
                <wp:lineTo x="21791" y="20829"/>
                <wp:lineTo x="21791" y="0"/>
                <wp:lineTo x="-382" y="0"/>
              </wp:wrapPolygon>
            </wp:wrapTight>
            <wp:docPr id="13" name="Grafik 1" descr="FINAl Logo BOQu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BOQua 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CF1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-571500</wp:posOffset>
            </wp:positionV>
            <wp:extent cx="1190625" cy="381000"/>
            <wp:effectExtent l="19050" t="0" r="9525" b="0"/>
            <wp:wrapTight wrapText="bothSides">
              <wp:wrapPolygon edited="0">
                <wp:start x="-346" y="0"/>
                <wp:lineTo x="-346" y="20520"/>
                <wp:lineTo x="21773" y="20520"/>
                <wp:lineTo x="21427" y="17280"/>
                <wp:lineTo x="21773" y="10800"/>
                <wp:lineTo x="21773" y="8640"/>
                <wp:lineTo x="7949" y="0"/>
                <wp:lineTo x="-346" y="0"/>
              </wp:wrapPolygon>
            </wp:wrapTight>
            <wp:docPr id="12" name="Grafik 2" descr="SCNG_Barvni_Logo z nazivom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G_Barvni_Logo z nazivom 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CF1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-581025</wp:posOffset>
            </wp:positionV>
            <wp:extent cx="1362075" cy="390525"/>
            <wp:effectExtent l="19050" t="0" r="9525" b="0"/>
            <wp:wrapTight wrapText="bothSides">
              <wp:wrapPolygon edited="0">
                <wp:start x="-302" y="0"/>
                <wp:lineTo x="-302" y="21073"/>
                <wp:lineTo x="21751" y="21073"/>
                <wp:lineTo x="21751" y="0"/>
                <wp:lineTo x="-302" y="0"/>
              </wp:wrapPolygon>
            </wp:wrapTight>
            <wp:docPr id="14" name="Grafik 0" descr="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Erasmus+_vect_P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CF1" w:rsidRDefault="00933CF1">
      <w:pPr>
        <w:rPr>
          <w:rFonts w:ascii="Arial" w:hAnsi="Arial" w:cs="Arial"/>
          <w:sz w:val="24"/>
          <w:szCs w:val="24"/>
        </w:rPr>
      </w:pPr>
    </w:p>
    <w:p w:rsidR="00933CF1" w:rsidRDefault="00933CF1" w:rsidP="00933C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Selection of teaching and learning materials – module »Vocational orientation in the commercial sector« - Unit A3 – Excercise</w:t>
      </w:r>
    </w:p>
    <w:p w:rsidR="00DE4AC9" w:rsidRPr="00032B0E" w:rsidRDefault="00A804E7">
      <w:pPr>
        <w:rPr>
          <w:rFonts w:ascii="Arial" w:hAnsi="Arial" w:cs="Arial"/>
          <w:sz w:val="24"/>
          <w:szCs w:val="24"/>
        </w:rPr>
      </w:pPr>
      <w:r w:rsidRPr="00032B0E">
        <w:rPr>
          <w:rFonts w:ascii="Arial" w:hAnsi="Arial" w:cs="Arial"/>
          <w:sz w:val="24"/>
          <w:szCs w:val="24"/>
        </w:rPr>
        <w:t>Name and surname: ________________________________________</w:t>
      </w:r>
    </w:p>
    <w:p w:rsidR="00A804E7" w:rsidRDefault="00A804E7"/>
    <w:p w:rsidR="00A804E7" w:rsidRDefault="00A804E7" w:rsidP="00A804E7">
      <w:pPr>
        <w:jc w:val="center"/>
        <w:rPr>
          <w:rFonts w:ascii="Arial" w:hAnsi="Arial" w:cs="Arial"/>
          <w:sz w:val="24"/>
          <w:szCs w:val="24"/>
        </w:rPr>
      </w:pPr>
      <w:r w:rsidRPr="00A804E7">
        <w:rPr>
          <w:rFonts w:ascii="Arial" w:hAnsi="Arial" w:cs="Arial"/>
          <w:sz w:val="24"/>
          <w:szCs w:val="24"/>
        </w:rPr>
        <w:t>EXCERCISE FROM COMMUNICATION</w:t>
      </w:r>
    </w:p>
    <w:p w:rsidR="00032B0E" w:rsidRPr="00515D07" w:rsidRDefault="00032B0E" w:rsidP="00032B0E">
      <w:pPr>
        <w:rPr>
          <w:rFonts w:ascii="Arial" w:hAnsi="Arial" w:cs="Arial"/>
          <w:b/>
          <w:sz w:val="24"/>
          <w:szCs w:val="24"/>
        </w:rPr>
      </w:pPr>
      <w:r w:rsidRPr="00515D07">
        <w:rPr>
          <w:rFonts w:ascii="Arial" w:hAnsi="Arial" w:cs="Arial"/>
          <w:b/>
          <w:sz w:val="24"/>
          <w:szCs w:val="24"/>
        </w:rPr>
        <w:t>Purpose of the exercise:</w:t>
      </w:r>
    </w:p>
    <w:p w:rsidR="00032B0E" w:rsidRDefault="00032B0E" w:rsidP="00032B0E">
      <w:pPr>
        <w:rPr>
          <w:rFonts w:ascii="Arial" w:hAnsi="Arial" w:cs="Arial"/>
          <w:sz w:val="24"/>
          <w:szCs w:val="24"/>
        </w:rPr>
      </w:pPr>
      <w:r w:rsidRPr="00032B0E">
        <w:rPr>
          <w:rFonts w:ascii="Arial" w:hAnsi="Arial" w:cs="Arial"/>
          <w:sz w:val="24"/>
          <w:szCs w:val="24"/>
        </w:rPr>
        <w:t>Students find the importance of clear expression and listening in spoken communication</w:t>
      </w:r>
      <w:r>
        <w:rPr>
          <w:rFonts w:ascii="Arial" w:hAnsi="Arial" w:cs="Arial"/>
          <w:sz w:val="24"/>
          <w:szCs w:val="24"/>
        </w:rPr>
        <w:t>.</w:t>
      </w:r>
    </w:p>
    <w:p w:rsidR="00032B0E" w:rsidRPr="00515D07" w:rsidRDefault="00032B0E" w:rsidP="00032B0E">
      <w:pPr>
        <w:rPr>
          <w:rFonts w:ascii="Arial" w:hAnsi="Arial" w:cs="Arial"/>
          <w:b/>
          <w:sz w:val="24"/>
          <w:szCs w:val="24"/>
        </w:rPr>
      </w:pPr>
      <w:r w:rsidRPr="00515D07">
        <w:rPr>
          <w:rFonts w:ascii="Arial" w:hAnsi="Arial" w:cs="Arial"/>
          <w:b/>
          <w:sz w:val="24"/>
          <w:szCs w:val="24"/>
        </w:rPr>
        <w:t>Course of excercise:</w:t>
      </w:r>
    </w:p>
    <w:p w:rsidR="00515D07" w:rsidRPr="00515D07" w:rsidRDefault="00515D07" w:rsidP="00515D07">
      <w:pPr>
        <w:rPr>
          <w:rFonts w:ascii="Arial" w:hAnsi="Arial" w:cs="Arial"/>
          <w:sz w:val="24"/>
          <w:szCs w:val="24"/>
        </w:rPr>
      </w:pPr>
      <w:r w:rsidRPr="00515D07">
        <w:rPr>
          <w:rFonts w:ascii="Arial" w:hAnsi="Arial" w:cs="Arial"/>
          <w:sz w:val="24"/>
          <w:szCs w:val="24"/>
        </w:rPr>
        <w:t xml:space="preserve">Students are divided into pairs and distributed to the role of the listener and interpreter. They sit with their backs together. An interpreter from allowed lines and </w:t>
      </w:r>
      <w:r>
        <w:rPr>
          <w:rFonts w:ascii="Arial" w:hAnsi="Arial" w:cs="Arial"/>
          <w:sz w:val="24"/>
          <w:szCs w:val="24"/>
        </w:rPr>
        <w:t>shapes</w:t>
      </w:r>
      <w:r w:rsidRPr="00515D07">
        <w:rPr>
          <w:rFonts w:ascii="Arial" w:hAnsi="Arial" w:cs="Arial"/>
          <w:sz w:val="24"/>
          <w:szCs w:val="24"/>
        </w:rPr>
        <w:t xml:space="preserve"> draws a picture. An interpreter must gradually describe the image as accurately as possible</w:t>
      </w:r>
      <w:r>
        <w:rPr>
          <w:rFonts w:ascii="Arial" w:hAnsi="Arial" w:cs="Arial"/>
          <w:sz w:val="24"/>
          <w:szCs w:val="24"/>
        </w:rPr>
        <w:t xml:space="preserve"> to the listener</w:t>
      </w:r>
      <w:r w:rsidRPr="00515D07">
        <w:rPr>
          <w:rFonts w:ascii="Arial" w:hAnsi="Arial" w:cs="Arial"/>
          <w:sz w:val="24"/>
          <w:szCs w:val="24"/>
        </w:rPr>
        <w:t xml:space="preserve"> for the purpose of maximizing consistency. The listener can not ask anything, but draws the picture in accordance with the understanding of the instructions. When the picture is complete, the </w:t>
      </w:r>
      <w:r>
        <w:rPr>
          <w:rFonts w:ascii="Arial" w:hAnsi="Arial" w:cs="Arial"/>
          <w:sz w:val="24"/>
          <w:szCs w:val="24"/>
        </w:rPr>
        <w:t>pair</w:t>
      </w:r>
      <w:r w:rsidRPr="00515D07">
        <w:rPr>
          <w:rFonts w:ascii="Arial" w:hAnsi="Arial" w:cs="Arial"/>
          <w:sz w:val="24"/>
          <w:szCs w:val="24"/>
        </w:rPr>
        <w:t xml:space="preserve"> repeat the exercise by allowing the listener to ask questions now.</w:t>
      </w:r>
    </w:p>
    <w:p w:rsidR="00515D07" w:rsidRDefault="00515D07" w:rsidP="00515D07">
      <w:pPr>
        <w:rPr>
          <w:rFonts w:ascii="Arial" w:hAnsi="Arial" w:cs="Arial"/>
          <w:sz w:val="24"/>
          <w:szCs w:val="24"/>
        </w:rPr>
      </w:pPr>
      <w:r w:rsidRPr="00515D07">
        <w:rPr>
          <w:rFonts w:ascii="Arial" w:hAnsi="Arial" w:cs="Arial"/>
          <w:sz w:val="24"/>
          <w:szCs w:val="24"/>
        </w:rPr>
        <w:t xml:space="preserve">After completing the exercise, they compare the original </w:t>
      </w:r>
      <w:r>
        <w:rPr>
          <w:rFonts w:ascii="Arial" w:hAnsi="Arial" w:cs="Arial"/>
          <w:sz w:val="24"/>
          <w:szCs w:val="24"/>
        </w:rPr>
        <w:t xml:space="preserve">with the first and second image </w:t>
      </w:r>
      <w:r w:rsidRPr="00515D07">
        <w:rPr>
          <w:rFonts w:ascii="Arial" w:hAnsi="Arial" w:cs="Arial"/>
          <w:sz w:val="24"/>
          <w:szCs w:val="24"/>
        </w:rPr>
        <w:t xml:space="preserve">and analyze the differences and </w:t>
      </w:r>
      <w:r>
        <w:rPr>
          <w:rFonts w:ascii="Arial" w:hAnsi="Arial" w:cs="Arial"/>
          <w:sz w:val="24"/>
          <w:szCs w:val="24"/>
        </w:rPr>
        <w:t>searching</w:t>
      </w:r>
      <w:r w:rsidRPr="00515D07">
        <w:rPr>
          <w:rFonts w:ascii="Arial" w:hAnsi="Arial" w:cs="Arial"/>
          <w:sz w:val="24"/>
          <w:szCs w:val="24"/>
        </w:rPr>
        <w:t xml:space="preserve"> for the causes for it.</w:t>
      </w:r>
    </w:p>
    <w:p w:rsidR="00515D07" w:rsidRDefault="00515D07" w:rsidP="00515D07">
      <w:pPr>
        <w:rPr>
          <w:rFonts w:ascii="Book Antiqua" w:hAnsi="Book Antiqua" w:cs="Arial"/>
          <w:sz w:val="28"/>
        </w:rPr>
      </w:pPr>
    </w:p>
    <w:p w:rsidR="00515D07" w:rsidRPr="00515D07" w:rsidRDefault="00515D07" w:rsidP="00515D07">
      <w:pPr>
        <w:rPr>
          <w:rFonts w:ascii="Arial" w:hAnsi="Arial" w:cs="Arial"/>
          <w:b/>
          <w:sz w:val="24"/>
          <w:szCs w:val="24"/>
        </w:rPr>
      </w:pPr>
      <w:r w:rsidRPr="00515D07">
        <w:rPr>
          <w:rFonts w:ascii="Arial" w:hAnsi="Arial" w:cs="Arial"/>
          <w:b/>
          <w:sz w:val="24"/>
          <w:szCs w:val="24"/>
        </w:rPr>
        <w:t>Allowed lines and shapes</w:t>
      </w:r>
    </w:p>
    <w:p w:rsidR="00515D07" w:rsidRPr="00515D07" w:rsidRDefault="00515D07" w:rsidP="00515D07">
      <w:pPr>
        <w:rPr>
          <w:rFonts w:ascii="Book Antiqua" w:hAnsi="Book Antiqua" w:cs="Arial"/>
          <w:sz w:val="24"/>
          <w:szCs w:val="24"/>
        </w:rPr>
      </w:pPr>
      <w:r w:rsidRPr="00515D07">
        <w:rPr>
          <w:rFonts w:ascii="Book Antiqua" w:hAnsi="Book Antiqua" w:cs="Arial"/>
          <w:sz w:val="24"/>
          <w:szCs w:val="24"/>
        </w:rPr>
        <w:t>Students can draw an image from the following elements</w:t>
      </w:r>
      <w:r>
        <w:rPr>
          <w:rFonts w:ascii="Book Antiqua" w:hAnsi="Book Antiqua" w:cs="Arial"/>
          <w:sz w:val="24"/>
          <w:szCs w:val="24"/>
        </w:rPr>
        <w:t>:</w:t>
      </w:r>
      <w:bookmarkStart w:id="0" w:name="_GoBack"/>
      <w:bookmarkEnd w:id="0"/>
    </w:p>
    <w:p w:rsidR="00515D07" w:rsidRDefault="00780561" w:rsidP="00515D07">
      <w:pPr>
        <w:rPr>
          <w:rFonts w:ascii="Book Antiqua" w:hAnsi="Book Antiqua" w:cs="Arial"/>
          <w:sz w:val="28"/>
        </w:rPr>
      </w:pPr>
      <w:r w:rsidRPr="00780561">
        <w:rPr>
          <w:rFonts w:ascii="Book Antiqua" w:hAnsi="Book Antiqua" w:cs="Arial"/>
          <w:noProof/>
          <w:lang w:eastAsia="sl-SI"/>
        </w:rPr>
        <w:pict>
          <v:line id="Raven povezovalnik 6" o:spid="_x0000_s1026" style="position:absolute;z-index:251659264;visibility:visible" from="9pt,3.35pt" to="9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"/>
        </w:pict>
      </w:r>
    </w:p>
    <w:p w:rsidR="00515D07" w:rsidRDefault="00780561" w:rsidP="00515D07">
      <w:pPr>
        <w:rPr>
          <w:rFonts w:ascii="Book Antiqua" w:hAnsi="Book Antiqua" w:cs="Arial"/>
          <w:sz w:val="28"/>
        </w:rPr>
      </w:pPr>
      <w:r w:rsidRPr="00780561">
        <w:rPr>
          <w:rFonts w:ascii="Book Antiqua" w:hAnsi="Book Antiqua" w:cs="Arial"/>
          <w:noProof/>
          <w:lang w:eastAsia="sl-SI"/>
        </w:rPr>
        <w:pict>
          <v:rect id="Pravokotnik 5" o:spid="_x0000_s1031" style="position:absolute;margin-left:90pt;margin-top:5.25pt;width:27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"/>
        </w:pict>
      </w:r>
      <w:r w:rsidRPr="00780561">
        <w:rPr>
          <w:rFonts w:ascii="Book Antiqua" w:hAnsi="Book Antiqua" w:cs="Arial"/>
          <w:noProof/>
          <w:lang w:eastAsia="sl-SI"/>
        </w:rPr>
        <w:pict>
          <v:rect id="Pravokotnik 4" o:spid="_x0000_s1030" style="position:absolute;margin-left:0;margin-top:5.25pt;width:54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"/>
        </w:pict>
      </w:r>
    </w:p>
    <w:p w:rsidR="00515D07" w:rsidRDefault="00515D07" w:rsidP="00515D07">
      <w:pPr>
        <w:rPr>
          <w:rFonts w:ascii="Book Antiqua" w:hAnsi="Book Antiqua" w:cs="Arial"/>
          <w:b/>
          <w:bCs/>
          <w:sz w:val="28"/>
        </w:rPr>
      </w:pPr>
    </w:p>
    <w:p w:rsidR="00515D07" w:rsidRDefault="00780561" w:rsidP="00515D07">
      <w:pPr>
        <w:rPr>
          <w:rFonts w:ascii="Book Antiqua" w:hAnsi="Book Antiqua" w:cs="Arial"/>
          <w:b/>
          <w:bCs/>
          <w:sz w:val="28"/>
        </w:rPr>
      </w:pPr>
      <w:r w:rsidRPr="00780561">
        <w:rPr>
          <w:rFonts w:ascii="Book Antiqua" w:hAnsi="Book Antiqua" w:cs="Arial"/>
          <w:b/>
          <w:bCs/>
          <w:noProof/>
          <w:lang w:eastAsia="sl-SI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Enakokraki trikotnik 3" o:spid="_x0000_s1029" type="#_x0000_t5" style="position:absolute;margin-left:-9pt;margin-top:9.05pt;width:63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"/>
        </w:pict>
      </w:r>
    </w:p>
    <w:p w:rsidR="00515D07" w:rsidRDefault="00515D07" w:rsidP="00515D07">
      <w:pPr>
        <w:rPr>
          <w:rFonts w:ascii="Book Antiqua" w:hAnsi="Book Antiqua" w:cs="Arial"/>
          <w:b/>
          <w:bCs/>
          <w:sz w:val="28"/>
        </w:rPr>
      </w:pPr>
    </w:p>
    <w:p w:rsidR="00515D07" w:rsidRDefault="00780561" w:rsidP="00515D07">
      <w:pPr>
        <w:rPr>
          <w:rFonts w:ascii="Book Antiqua" w:hAnsi="Book Antiqua" w:cs="Arial"/>
          <w:b/>
          <w:bCs/>
          <w:sz w:val="28"/>
        </w:rPr>
      </w:pPr>
      <w:r w:rsidRPr="00780561">
        <w:rPr>
          <w:rFonts w:ascii="Book Antiqua" w:hAnsi="Book Antiqua" w:cs="Arial"/>
          <w:b/>
          <w:bCs/>
          <w:noProof/>
          <w:lang w:eastAsia="sl-SI"/>
        </w:rPr>
        <w:pict>
          <v:oval id="Elipsa 2" o:spid="_x0000_s1028" style="position:absolute;margin-left:-9pt;margin-top:12.85pt;width:54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MDFQIAAC4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"/>
        </w:pict>
      </w:r>
    </w:p>
    <w:p w:rsidR="00515D07" w:rsidRDefault="00780561" w:rsidP="00515D07">
      <w:pPr>
        <w:rPr>
          <w:rFonts w:ascii="Book Antiqua" w:hAnsi="Book Antiqua" w:cs="Arial"/>
          <w:b/>
          <w:bCs/>
          <w:sz w:val="28"/>
        </w:rPr>
      </w:pPr>
      <w:r w:rsidRPr="00780561">
        <w:rPr>
          <w:rFonts w:ascii="Book Antiqua" w:hAnsi="Book Antiqua" w:cs="Arial"/>
          <w:b/>
          <w:bCs/>
          <w:noProof/>
          <w:lang w:eastAsia="sl-SI"/>
        </w:rPr>
        <w:pict>
          <v:oval id="Elipsa 1" o:spid="_x0000_s1027" style="position:absolute;margin-left:81pt;margin-top:14.75pt;width:54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"/>
        </w:pict>
      </w:r>
    </w:p>
    <w:p w:rsidR="00515D07" w:rsidRDefault="00515D07" w:rsidP="00515D07">
      <w:pPr>
        <w:pStyle w:val="Textkrper"/>
        <w:rPr>
          <w:rFonts w:ascii="Book Antiqua" w:hAnsi="Book Antiqua"/>
        </w:rPr>
      </w:pPr>
    </w:p>
    <w:p w:rsidR="00515D07" w:rsidRDefault="00515D07" w:rsidP="00515D07">
      <w:pPr>
        <w:rPr>
          <w:rFonts w:ascii="Book Antiqua" w:hAnsi="Book Antiqua"/>
        </w:rPr>
      </w:pPr>
    </w:p>
    <w:p w:rsidR="00515D07" w:rsidRDefault="00515D07" w:rsidP="00515D07">
      <w:pPr>
        <w:rPr>
          <w:rFonts w:ascii="Book Antiqua" w:hAnsi="Book Antiqua"/>
          <w:sz w:val="28"/>
        </w:rPr>
      </w:pPr>
    </w:p>
    <w:p w:rsidR="00032B0E" w:rsidRPr="00A804E7" w:rsidRDefault="00032B0E" w:rsidP="00032B0E">
      <w:pPr>
        <w:rPr>
          <w:rFonts w:ascii="Arial" w:hAnsi="Arial" w:cs="Arial"/>
          <w:sz w:val="24"/>
          <w:szCs w:val="24"/>
        </w:rPr>
      </w:pPr>
    </w:p>
    <w:sectPr w:rsidR="00032B0E" w:rsidRPr="00A804E7" w:rsidSect="00842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139"/>
    <w:rsid w:val="00032B0E"/>
    <w:rsid w:val="00515D07"/>
    <w:rsid w:val="00780561"/>
    <w:rsid w:val="00842056"/>
    <w:rsid w:val="00933CF1"/>
    <w:rsid w:val="009403B7"/>
    <w:rsid w:val="0094799C"/>
    <w:rsid w:val="00A804E7"/>
    <w:rsid w:val="00D65139"/>
    <w:rsid w:val="00DE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515D07"/>
    <w:pPr>
      <w:spacing w:after="0" w:line="240" w:lineRule="auto"/>
    </w:pPr>
    <w:rPr>
      <w:rFonts w:ascii="Univers Condensed" w:eastAsia="Times New Roman" w:hAnsi="Univers Condensed" w:cs="Times New Roman"/>
      <w:sz w:val="28"/>
      <w:szCs w:val="20"/>
      <w:lang w:eastAsia="sl-SI"/>
    </w:rPr>
  </w:style>
  <w:style w:type="character" w:customStyle="1" w:styleId="TextkrperZchn">
    <w:name w:val="Textkörper Zchn"/>
    <w:basedOn w:val="Absatz-Standardschriftart"/>
    <w:link w:val="Textkrper"/>
    <w:semiHidden/>
    <w:rsid w:val="00515D07"/>
    <w:rPr>
      <w:rFonts w:ascii="Univers Condensed" w:eastAsia="Times New Roman" w:hAnsi="Univers Condensed" w:cs="Times New Roman"/>
      <w:sz w:val="28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de/url?sa=i&amp;rct=j&amp;q=&amp;esrc=s&amp;source=images&amp;cd=&amp;cad=rja&amp;uact=8&amp;ved=2ahUKEwiLn53vmqHeAhXJUlAKHXZEA3MQjRx6BAgBEAU&amp;url=https://creativecommons.org/about/downloads/&amp;psig=AOvVaw2UkxaIw3L3H5uwyiRTc_Vq&amp;ust=15405436976758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Jejčič</dc:creator>
  <cp:lastModifiedBy>Heike Arold</cp:lastModifiedBy>
  <cp:revision>2</cp:revision>
  <dcterms:created xsi:type="dcterms:W3CDTF">2018-10-25T11:35:00Z</dcterms:created>
  <dcterms:modified xsi:type="dcterms:W3CDTF">2018-10-25T11:35:00Z</dcterms:modified>
</cp:coreProperties>
</file>